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66" w:rsidRDefault="00674C59">
      <w:pPr>
        <w:pStyle w:val="1"/>
        <w:spacing w:before="57" w:line="379" w:lineRule="auto"/>
        <w:ind w:left="2977" w:right="346" w:hanging="2570"/>
      </w:pPr>
      <w:r>
        <w:t>Круглый стол «Знакомство родителей с внедрением ФОП и ФАОП в</w:t>
      </w:r>
      <w:r>
        <w:rPr>
          <w:spacing w:val="-67"/>
        </w:rPr>
        <w:t xml:space="preserve"> </w:t>
      </w:r>
      <w:r>
        <w:t>ДОУ</w:t>
      </w:r>
    </w:p>
    <w:p w:rsidR="00ED5866" w:rsidRDefault="00674C59">
      <w:pPr>
        <w:pStyle w:val="a3"/>
        <w:spacing w:line="317" w:lineRule="exac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структурой</w:t>
      </w:r>
    </w:p>
    <w:p w:rsidR="00ED5866" w:rsidRDefault="00674C59">
      <w:pPr>
        <w:pStyle w:val="a3"/>
        <w:spacing w:before="178" w:line="264" w:lineRule="auto"/>
        <w:ind w:right="20"/>
      </w:pPr>
      <w:r>
        <w:t>федеральной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образовательной программы.</w:t>
      </w:r>
    </w:p>
    <w:p w:rsidR="00ED5866" w:rsidRDefault="00674C59">
      <w:pPr>
        <w:pStyle w:val="1"/>
        <w:spacing w:before="160"/>
      </w:pPr>
      <w:r>
        <w:t>Способы,</w:t>
      </w:r>
      <w:r>
        <w:rPr>
          <w:spacing w:val="-5"/>
        </w:rPr>
        <w:t xml:space="preserve"> </w:t>
      </w:r>
      <w:r>
        <w:t>средства:</w:t>
      </w:r>
    </w:p>
    <w:p w:rsidR="00ED5866" w:rsidRDefault="00674C59">
      <w:pPr>
        <w:pStyle w:val="a4"/>
        <w:numPr>
          <w:ilvl w:val="0"/>
          <w:numId w:val="2"/>
        </w:numPr>
        <w:tabs>
          <w:tab w:val="left" w:pos="284"/>
        </w:tabs>
        <w:spacing w:before="178" w:line="379" w:lineRule="auto"/>
        <w:ind w:right="730" w:firstLine="0"/>
        <w:rPr>
          <w:sz w:val="28"/>
        </w:rPr>
      </w:pPr>
      <w:r>
        <w:rPr>
          <w:sz w:val="28"/>
        </w:rPr>
        <w:t>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сопровождение: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настроя.</w:t>
      </w:r>
    </w:p>
    <w:p w:rsidR="00674C59" w:rsidRDefault="00674C59">
      <w:pPr>
        <w:pStyle w:val="a4"/>
        <w:numPr>
          <w:ilvl w:val="0"/>
          <w:numId w:val="2"/>
        </w:numPr>
        <w:tabs>
          <w:tab w:val="left" w:pos="284"/>
        </w:tabs>
        <w:spacing w:before="178" w:line="379" w:lineRule="auto"/>
        <w:ind w:right="730" w:firstLine="0"/>
        <w:rPr>
          <w:sz w:val="28"/>
        </w:rPr>
      </w:pPr>
      <w:r>
        <w:rPr>
          <w:sz w:val="28"/>
        </w:rPr>
        <w:t xml:space="preserve"> презентация.</w:t>
      </w:r>
    </w:p>
    <w:p w:rsidR="00ED5866" w:rsidRDefault="00674C59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буклеты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ФОП.</w:t>
      </w:r>
    </w:p>
    <w:p w:rsidR="00ED5866" w:rsidRDefault="00674C59">
      <w:pPr>
        <w:pStyle w:val="1"/>
        <w:spacing w:before="187"/>
      </w:pPr>
      <w:r>
        <w:t>План:</w:t>
      </w:r>
    </w:p>
    <w:p w:rsidR="00ED5866" w:rsidRDefault="00674C59">
      <w:pPr>
        <w:pStyle w:val="a4"/>
        <w:numPr>
          <w:ilvl w:val="0"/>
          <w:numId w:val="1"/>
        </w:numPr>
        <w:tabs>
          <w:tab w:val="left" w:pos="403"/>
        </w:tabs>
        <w:spacing w:before="183"/>
        <w:ind w:hanging="284"/>
        <w:rPr>
          <w:sz w:val="28"/>
        </w:rPr>
      </w:pPr>
      <w:r>
        <w:rPr>
          <w:sz w:val="28"/>
        </w:rPr>
        <w:t>Вступительная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proofErr w:type="gramStart"/>
      <w:r>
        <w:rPr>
          <w:sz w:val="28"/>
        </w:rPr>
        <w:t>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«Здравствуйте»).</w:t>
      </w:r>
    </w:p>
    <w:p w:rsidR="00ED5866" w:rsidRDefault="00674C59">
      <w:pPr>
        <w:pStyle w:val="a4"/>
        <w:numPr>
          <w:ilvl w:val="0"/>
          <w:numId w:val="1"/>
        </w:numPr>
        <w:tabs>
          <w:tab w:val="left" w:pos="404"/>
        </w:tabs>
        <w:spacing w:before="186" w:line="379" w:lineRule="auto"/>
        <w:ind w:left="119" w:right="5161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ФОП.</w:t>
      </w:r>
      <w:r>
        <w:rPr>
          <w:spacing w:val="-67"/>
          <w:sz w:val="28"/>
        </w:rPr>
        <w:t xml:space="preserve"> </w:t>
      </w:r>
      <w:r>
        <w:rPr>
          <w:sz w:val="28"/>
        </w:rPr>
        <w:t>ХОД:</w:t>
      </w:r>
    </w:p>
    <w:p w:rsidR="00ED5866" w:rsidRDefault="00674C59">
      <w:pPr>
        <w:pStyle w:val="a3"/>
        <w:spacing w:line="379" w:lineRule="auto"/>
        <w:ind w:right="346"/>
      </w:pPr>
      <w:r>
        <w:t>В</w:t>
      </w:r>
      <w:r>
        <w:rPr>
          <w:spacing w:val="-8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круглого</w:t>
      </w:r>
      <w:r>
        <w:rPr>
          <w:spacing w:val="-5"/>
        </w:rPr>
        <w:t xml:space="preserve"> </w:t>
      </w:r>
      <w:r>
        <w:t>стола обсуждалась</w:t>
      </w:r>
      <w:r>
        <w:rPr>
          <w:spacing w:val="-7"/>
        </w:rPr>
        <w:t xml:space="preserve"> </w:t>
      </w:r>
      <w:r>
        <w:t>тема:</w:t>
      </w:r>
      <w:r>
        <w:rPr>
          <w:spacing w:val="-5"/>
        </w:rPr>
        <w:t xml:space="preserve"> </w:t>
      </w:r>
      <w:r>
        <w:t>«Знакомство</w:t>
      </w:r>
      <w:r>
        <w:rPr>
          <w:spacing w:val="-67"/>
        </w:rPr>
        <w:t xml:space="preserve"> </w:t>
      </w:r>
      <w:r>
        <w:t>родителей с внедрением ФОП в ДОУ», для более полного понимания</w:t>
      </w:r>
      <w:r>
        <w:rPr>
          <w:spacing w:val="1"/>
        </w:rPr>
        <w:t xml:space="preserve"> </w:t>
      </w:r>
      <w:r>
        <w:t>вопроса родителям была представлена презентация, включающая в себя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моменты</w:t>
      </w:r>
      <w:r>
        <w:rPr>
          <w:spacing w:val="2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ДО, ФАОП</w:t>
      </w:r>
      <w:r>
        <w:rPr>
          <w:spacing w:val="-6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:rsidR="00ED5866" w:rsidRDefault="00674C59">
      <w:pPr>
        <w:pStyle w:val="1"/>
      </w:pPr>
      <w:r>
        <w:t>Содержание:</w:t>
      </w:r>
    </w:p>
    <w:p w:rsidR="00ED5866" w:rsidRDefault="00674C59">
      <w:pPr>
        <w:pStyle w:val="a3"/>
        <w:spacing w:before="179" w:line="379" w:lineRule="auto"/>
        <w:ind w:right="346"/>
      </w:pPr>
      <w:r>
        <w:t>С 1 сентября 2023г. вступает в действие федеральная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единая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rPr>
          <w:spacing w:val="-67"/>
        </w:rPr>
        <w:t xml:space="preserve"> </w:t>
      </w:r>
      <w:r>
        <w:t xml:space="preserve">Что </w:t>
      </w:r>
      <w:proofErr w:type="gramStart"/>
      <w:r>
        <w:t>такое</w:t>
      </w:r>
      <w:proofErr w:type="gramEnd"/>
      <w:r>
        <w:t xml:space="preserve"> федеральная образовательная программа дошкольного</w:t>
      </w:r>
      <w:r>
        <w:rPr>
          <w:spacing w:val="1"/>
        </w:rPr>
        <w:t xml:space="preserve"> </w:t>
      </w:r>
      <w:r>
        <w:t>образования?</w:t>
      </w:r>
    </w:p>
    <w:p w:rsidR="00ED5866" w:rsidRDefault="00674C59">
      <w:pPr>
        <w:pStyle w:val="a4"/>
        <w:numPr>
          <w:ilvl w:val="0"/>
          <w:numId w:val="2"/>
        </w:numPr>
        <w:tabs>
          <w:tab w:val="left" w:pos="284"/>
        </w:tabs>
        <w:spacing w:line="379" w:lineRule="auto"/>
        <w:ind w:right="272" w:firstLine="0"/>
        <w:rPr>
          <w:sz w:val="28"/>
        </w:rPr>
      </w:pPr>
      <w:r>
        <w:rPr>
          <w:sz w:val="28"/>
        </w:rPr>
        <w:t>Это обязательный для всех детских садов документ, который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 для всей страны базовые объем, содержание и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дошкольников в один гармоничный процесс шк</w:t>
      </w:r>
      <w:r>
        <w:rPr>
          <w:sz w:val="28"/>
        </w:rPr>
        <w:t>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России.</w:t>
      </w:r>
    </w:p>
    <w:p w:rsidR="00ED5866" w:rsidRDefault="00ED5866">
      <w:pPr>
        <w:pStyle w:val="a3"/>
        <w:spacing w:before="2"/>
        <w:ind w:left="0"/>
        <w:rPr>
          <w:sz w:val="43"/>
        </w:rPr>
      </w:pPr>
    </w:p>
    <w:p w:rsidR="00ED5866" w:rsidRDefault="00674C59">
      <w:pPr>
        <w:pStyle w:val="a3"/>
      </w:pPr>
      <w:r>
        <w:t>Целью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разностороннее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ED5866" w:rsidRDefault="00ED5866">
      <w:pPr>
        <w:sectPr w:rsidR="00ED5866">
          <w:type w:val="continuous"/>
          <w:pgSz w:w="11910" w:h="16840"/>
          <w:pgMar w:top="1060" w:right="780" w:bottom="280" w:left="1580" w:header="720" w:footer="720" w:gutter="0"/>
          <w:cols w:space="720"/>
        </w:sectPr>
      </w:pPr>
    </w:p>
    <w:p w:rsidR="00ED5866" w:rsidRDefault="00674C59">
      <w:pPr>
        <w:pStyle w:val="a3"/>
        <w:spacing w:before="72" w:line="379" w:lineRule="auto"/>
        <w:ind w:right="20"/>
      </w:pPr>
      <w:r>
        <w:lastRenderedPageBreak/>
        <w:t>период дошкольного детства с учётом возрастных и 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национально-культурных</w:t>
      </w:r>
      <w:r>
        <w:rPr>
          <w:spacing w:val="-10"/>
        </w:rPr>
        <w:t xml:space="preserve"> </w:t>
      </w:r>
      <w:r>
        <w:t>традиций.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духовно-нравственным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</w:p>
    <w:p w:rsidR="00ED5866" w:rsidRDefault="00674C59">
      <w:pPr>
        <w:pStyle w:val="a3"/>
        <w:spacing w:line="318" w:lineRule="exact"/>
      </w:pPr>
      <w:r>
        <w:t>жизнь,</w:t>
      </w:r>
      <w:r>
        <w:rPr>
          <w:spacing w:val="-2"/>
        </w:rPr>
        <w:t xml:space="preserve"> </w:t>
      </w:r>
      <w:r>
        <w:t>достоинство,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патриотизм,</w:t>
      </w:r>
    </w:p>
    <w:p w:rsidR="00ED5866" w:rsidRDefault="00674C59">
      <w:pPr>
        <w:pStyle w:val="a3"/>
        <w:spacing w:before="187" w:line="376" w:lineRule="auto"/>
        <w:ind w:right="346"/>
      </w:pPr>
      <w:proofErr w:type="gramStart"/>
      <w:r>
        <w:t>гражданственность,</w:t>
      </w:r>
      <w:r>
        <w:rPr>
          <w:spacing w:val="-5"/>
        </w:rPr>
        <w:t xml:space="preserve"> </w:t>
      </w:r>
      <w:r>
        <w:t>служение</w:t>
      </w:r>
      <w:r>
        <w:rPr>
          <w:spacing w:val="-6"/>
        </w:rPr>
        <w:t xml:space="preserve"> </w:t>
      </w:r>
      <w:r>
        <w:t>Отечеству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67"/>
        </w:rPr>
        <w:t xml:space="preserve"> </w:t>
      </w:r>
      <w:r>
        <w:t>высокие нравственные идеалы, крепкая семья, созидательный 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над материальным,</w:t>
      </w:r>
      <w:r>
        <w:rPr>
          <w:spacing w:val="2"/>
        </w:rPr>
        <w:t xml:space="preserve"> </w:t>
      </w:r>
      <w:r>
        <w:t>гуманизм,</w:t>
      </w:r>
      <w:r>
        <w:rPr>
          <w:spacing w:val="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2"/>
        </w:rPr>
        <w:t xml:space="preserve"> </w:t>
      </w:r>
      <w:r>
        <w:t>коллективизм,</w:t>
      </w:r>
      <w:r>
        <w:rPr>
          <w:spacing w:val="2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</w:t>
      </w:r>
      <w:r>
        <w:t>ародов</w:t>
      </w:r>
      <w:r>
        <w:rPr>
          <w:spacing w:val="1"/>
        </w:rPr>
        <w:t xml:space="preserve"> </w:t>
      </w:r>
      <w:r>
        <w:t>России.</w:t>
      </w:r>
      <w:proofErr w:type="gramEnd"/>
    </w:p>
    <w:p w:rsidR="00ED5866" w:rsidRDefault="00674C59">
      <w:pPr>
        <w:pStyle w:val="a3"/>
        <w:spacing w:before="7" w:line="264" w:lineRule="auto"/>
        <w:ind w:right="346"/>
      </w:pPr>
      <w:r>
        <w:t>ФАОП</w:t>
      </w:r>
      <w:r>
        <w:rPr>
          <w:spacing w:val="-11"/>
        </w:rPr>
        <w:t xml:space="preserve">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gramStart"/>
      <w:r>
        <w:t>федеральная</w:t>
      </w:r>
      <w:proofErr w:type="gramEnd"/>
      <w:r>
        <w:rPr>
          <w:spacing w:val="-6"/>
        </w:rPr>
        <w:t xml:space="preserve"> </w:t>
      </w:r>
      <w:r>
        <w:t>адаптированная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дошкольного образования.</w:t>
      </w:r>
    </w:p>
    <w:p w:rsidR="00ED5866" w:rsidRDefault="00674C59">
      <w:pPr>
        <w:pStyle w:val="a3"/>
        <w:spacing w:before="146" w:line="264" w:lineRule="auto"/>
      </w:pPr>
      <w:r>
        <w:t>ФАОП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(ОВЗ).</w:t>
      </w:r>
    </w:p>
    <w:p w:rsidR="00ED5866" w:rsidRDefault="00674C59">
      <w:pPr>
        <w:pStyle w:val="a3"/>
        <w:spacing w:before="146" w:line="261" w:lineRule="auto"/>
        <w:ind w:right="167"/>
      </w:pPr>
      <w:r>
        <w:t>Цель ФАОП ДО - обеспечить условия для дошкольного образования,</w:t>
      </w:r>
      <w:r>
        <w:rPr>
          <w:spacing w:val="1"/>
        </w:rPr>
        <w:t xml:space="preserve"> </w:t>
      </w:r>
      <w:r>
        <w:t>которые определяются общими и особыми потребностями детей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 состояния</w:t>
      </w:r>
      <w:r>
        <w:rPr>
          <w:spacing w:val="2"/>
        </w:rPr>
        <w:t xml:space="preserve"> </w:t>
      </w:r>
      <w:r>
        <w:t>здоровья.</w:t>
      </w:r>
    </w:p>
    <w:p w:rsidR="00ED5866" w:rsidRDefault="00ED5866">
      <w:pPr>
        <w:pStyle w:val="a3"/>
        <w:ind w:left="0"/>
        <w:rPr>
          <w:sz w:val="30"/>
        </w:rPr>
      </w:pPr>
    </w:p>
    <w:p w:rsidR="00ED5866" w:rsidRDefault="00ED5866">
      <w:pPr>
        <w:pStyle w:val="a3"/>
        <w:spacing w:before="5"/>
        <w:ind w:left="0"/>
        <w:rPr>
          <w:sz w:val="27"/>
        </w:rPr>
      </w:pPr>
    </w:p>
    <w:p w:rsidR="00ED5866" w:rsidRDefault="00674C59">
      <w:pPr>
        <w:pStyle w:val="a3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ФАОП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:</w:t>
      </w:r>
    </w:p>
    <w:p w:rsidR="00ED5866" w:rsidRDefault="00674C59">
      <w:pPr>
        <w:pStyle w:val="a3"/>
        <w:spacing w:before="183" w:line="261" w:lineRule="auto"/>
        <w:ind w:right="20" w:firstLine="72"/>
      </w:pPr>
      <w:r>
        <w:t>Организовать</w:t>
      </w:r>
      <w:r>
        <w:rPr>
          <w:spacing w:val="-9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дошкольника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 Федерации.</w:t>
      </w:r>
    </w:p>
    <w:p w:rsidR="00ED5866" w:rsidRDefault="00674C59">
      <w:pPr>
        <w:pStyle w:val="a3"/>
        <w:spacing w:before="152" w:line="261" w:lineRule="auto"/>
        <w:ind w:right="346" w:firstLine="72"/>
      </w:pPr>
      <w:r>
        <w:t>Формировать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доступными 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средствами.</w:t>
      </w:r>
    </w:p>
    <w:p w:rsidR="00ED5866" w:rsidRDefault="00674C59">
      <w:pPr>
        <w:pStyle w:val="a3"/>
        <w:spacing w:before="158"/>
        <w:ind w:left="191"/>
      </w:pPr>
      <w:r>
        <w:t>Создать</w:t>
      </w:r>
      <w:r>
        <w:rPr>
          <w:spacing w:val="-7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ED5866" w:rsidRDefault="00674C59">
      <w:pPr>
        <w:pStyle w:val="a3"/>
        <w:spacing w:before="182" w:line="259" w:lineRule="auto"/>
        <w:ind w:right="346" w:firstLine="72"/>
      </w:pPr>
      <w:r>
        <w:t>Создать единое федеральное образовательное пространство воспитания и</w:t>
      </w:r>
      <w:r>
        <w:rPr>
          <w:spacing w:val="1"/>
        </w:rPr>
        <w:t xml:space="preserve"> </w:t>
      </w:r>
      <w:r>
        <w:t>обучения детей с ОВЗ, которое обеспечит и ребёнку, и родителям равные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проживания.</w:t>
      </w:r>
    </w:p>
    <w:p w:rsidR="00ED5866" w:rsidRDefault="00ED5866">
      <w:pPr>
        <w:spacing w:line="259" w:lineRule="auto"/>
        <w:sectPr w:rsidR="00ED5866">
          <w:pgSz w:w="11910" w:h="16840"/>
          <w:pgMar w:top="1040" w:right="780" w:bottom="280" w:left="1580" w:header="720" w:footer="720" w:gutter="0"/>
          <w:cols w:space="720"/>
        </w:sectPr>
      </w:pPr>
    </w:p>
    <w:p w:rsidR="00ED5866" w:rsidRDefault="00674C59">
      <w:pPr>
        <w:pStyle w:val="a3"/>
        <w:spacing w:before="67" w:line="261" w:lineRule="auto"/>
        <w:ind w:right="20"/>
      </w:pPr>
      <w:r>
        <w:lastRenderedPageBreak/>
        <w:t xml:space="preserve">ФАОП </w:t>
      </w:r>
      <w:proofErr w:type="gramStart"/>
      <w:r>
        <w:t>ДО</w:t>
      </w:r>
      <w:proofErr w:type="gramEnd"/>
      <w:r>
        <w:t xml:space="preserve"> определяет </w:t>
      </w:r>
      <w:proofErr w:type="gramStart"/>
      <w:r>
        <w:t>объем</w:t>
      </w:r>
      <w:proofErr w:type="gramEnd"/>
      <w:r>
        <w:t>, содержание, планируемые результаты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образоват</w:t>
      </w:r>
      <w:r>
        <w:t>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 с</w:t>
      </w:r>
      <w:r>
        <w:rPr>
          <w:spacing w:val="2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которую реализуют</w:t>
      </w:r>
      <w:r>
        <w:rPr>
          <w:spacing w:val="-1"/>
        </w:rPr>
        <w:t xml:space="preserve"> </w:t>
      </w:r>
      <w:r>
        <w:t>ДОУ.</w:t>
      </w:r>
    </w:p>
    <w:p w:rsidR="00ED5866" w:rsidRDefault="00ED5866">
      <w:pPr>
        <w:pStyle w:val="a3"/>
        <w:ind w:left="0"/>
        <w:rPr>
          <w:sz w:val="30"/>
        </w:rPr>
      </w:pPr>
    </w:p>
    <w:p w:rsidR="00ED5866" w:rsidRDefault="00ED5866">
      <w:pPr>
        <w:pStyle w:val="a3"/>
        <w:spacing w:before="6"/>
        <w:ind w:left="0"/>
        <w:rPr>
          <w:sz w:val="27"/>
        </w:rPr>
      </w:pPr>
    </w:p>
    <w:p w:rsidR="00ED5866" w:rsidRDefault="00674C59">
      <w:pPr>
        <w:pStyle w:val="a3"/>
        <w:spacing w:line="379" w:lineRule="auto"/>
        <w:ind w:right="578"/>
      </w:pPr>
      <w:r>
        <w:t>Отличительная особенность программы — воспитание патриотических</w:t>
      </w:r>
      <w:r>
        <w:rPr>
          <w:spacing w:val="1"/>
        </w:rPr>
        <w:t xml:space="preserve"> </w:t>
      </w:r>
      <w:r>
        <w:t>чувств, любви и уважения к Родине. Также в документе сделан акцент на</w:t>
      </w:r>
      <w:r>
        <w:rPr>
          <w:spacing w:val="-67"/>
        </w:rPr>
        <w:t xml:space="preserve"> </w:t>
      </w:r>
      <w:r>
        <w:t>воспитании интернациональных чувств: уважение к людям других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8"/>
        </w:rPr>
        <w:t xml:space="preserve"> </w:t>
      </w:r>
      <w:r>
        <w:t>вероисповеданий,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Педагоги, реализуя дошкольное образование,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планируемые результаты реализации Программы. И для осуществления</w:t>
      </w:r>
      <w:r>
        <w:rPr>
          <w:spacing w:val="1"/>
        </w:rPr>
        <w:t xml:space="preserve"> </w:t>
      </w:r>
      <w:r>
        <w:t>индивидуал</w:t>
      </w:r>
      <w:r>
        <w:t>ьного подхода к детям, для планирования образовательной и</w:t>
      </w:r>
      <w:r>
        <w:rPr>
          <w:spacing w:val="1"/>
        </w:rPr>
        <w:t xml:space="preserve"> </w:t>
      </w:r>
      <w:r>
        <w:t>развивающей работы с детьми педагоги проводят педагогическую</w:t>
      </w:r>
      <w:r>
        <w:rPr>
          <w:spacing w:val="1"/>
        </w:rPr>
        <w:t xml:space="preserve"> </w:t>
      </w:r>
      <w:r>
        <w:t>диагностику. Педагогическая диагностика 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его</w:t>
      </w:r>
    </w:p>
    <w:p w:rsidR="00ED5866" w:rsidRDefault="00674C59">
      <w:pPr>
        <w:pStyle w:val="a3"/>
        <w:spacing w:line="376" w:lineRule="auto"/>
      </w:pPr>
      <w:r>
        <w:t>инте</w:t>
      </w:r>
      <w:r>
        <w:t>ресов,</w:t>
      </w:r>
      <w:r>
        <w:rPr>
          <w:spacing w:val="-8"/>
        </w:rPr>
        <w:t xml:space="preserve"> </w:t>
      </w:r>
      <w:r>
        <w:t>предпочтений,</w:t>
      </w:r>
      <w:r>
        <w:rPr>
          <w:spacing w:val="-8"/>
        </w:rPr>
        <w:t xml:space="preserve"> </w:t>
      </w:r>
      <w:r>
        <w:t>склонностей,</w:t>
      </w:r>
      <w:r>
        <w:rPr>
          <w:spacing w:val="-8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сверстниками.</w:t>
      </w:r>
    </w:p>
    <w:p w:rsidR="00ED5866" w:rsidRDefault="00674C59">
      <w:pPr>
        <w:pStyle w:val="a3"/>
        <w:spacing w:line="379" w:lineRule="auto"/>
        <w:ind w:right="108"/>
      </w:pPr>
      <w:r>
        <w:t xml:space="preserve">ФОП </w:t>
      </w:r>
      <w:proofErr w:type="gramStart"/>
      <w:r>
        <w:t>ДО</w:t>
      </w:r>
      <w:proofErr w:type="gramEnd"/>
      <w:r>
        <w:rPr>
          <w:spacing w:val="4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proofErr w:type="gramStart"/>
      <w:r>
        <w:t>для</w:t>
      </w:r>
      <w:proofErr w:type="gramEnd"/>
      <w:r>
        <w:rPr>
          <w:spacing w:val="6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рекомендуемый</w:t>
      </w:r>
      <w:r>
        <w:rPr>
          <w:spacing w:val="1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(для каждого</w:t>
      </w:r>
      <w:r>
        <w:rPr>
          <w:spacing w:val="-1"/>
        </w:rPr>
        <w:t xml:space="preserve"> </w:t>
      </w:r>
      <w:r>
        <w:t>возраста)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 анимационных произведений для просмотра дома (для детей 5-7</w:t>
      </w:r>
      <w:r>
        <w:rPr>
          <w:spacing w:val="1"/>
        </w:rPr>
        <w:t xml:space="preserve"> </w:t>
      </w:r>
      <w:r>
        <w:t>лет). С рекомендуемыми произведениями Вы можете ознакомиться</w:t>
      </w:r>
      <w:r>
        <w:rPr>
          <w:spacing w:val="1"/>
        </w:rPr>
        <w:t xml:space="preserve"> </w:t>
      </w:r>
      <w:r>
        <w:t>самостоятельно. Также,</w:t>
      </w:r>
      <w:r>
        <w:rPr>
          <w:spacing w:val="2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Вас с этими</w:t>
      </w:r>
      <w:r>
        <w:rPr>
          <w:spacing w:val="1"/>
        </w:rPr>
        <w:t xml:space="preserve"> </w:t>
      </w:r>
      <w:r>
        <w:t>произведениями через размещение информации на информационных ст</w:t>
      </w:r>
      <w:r>
        <w:t>ендах</w:t>
      </w:r>
      <w:r>
        <w:rPr>
          <w:spacing w:val="-67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 сада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внимательны.</w:t>
      </w:r>
    </w:p>
    <w:p w:rsidR="00ED5866" w:rsidRDefault="00ED5866">
      <w:pPr>
        <w:pStyle w:val="a3"/>
        <w:spacing w:before="1"/>
        <w:ind w:left="0"/>
        <w:rPr>
          <w:sz w:val="43"/>
        </w:rPr>
      </w:pPr>
    </w:p>
    <w:p w:rsidR="00ED5866" w:rsidRDefault="00674C59">
      <w:pPr>
        <w:pStyle w:val="a3"/>
        <w:spacing w:before="1"/>
      </w:pPr>
      <w:r>
        <w:t>Итог:</w:t>
      </w:r>
    </w:p>
    <w:p w:rsidR="00ED5866" w:rsidRDefault="00674C59">
      <w:pPr>
        <w:pStyle w:val="a3"/>
        <w:spacing w:before="186"/>
      </w:pPr>
      <w:r>
        <w:t>По</w:t>
      </w:r>
      <w:r>
        <w:rPr>
          <w:spacing w:val="-6"/>
        </w:rPr>
        <w:t xml:space="preserve"> </w:t>
      </w:r>
      <w:r>
        <w:t>завершению</w:t>
      </w:r>
      <w:r>
        <w:rPr>
          <w:spacing w:val="-6"/>
        </w:rPr>
        <w:t xml:space="preserve"> </w:t>
      </w:r>
      <w:r>
        <w:t>круглого</w:t>
      </w:r>
      <w:r>
        <w:rPr>
          <w:spacing w:val="-5"/>
        </w:rPr>
        <w:t xml:space="preserve"> </w:t>
      </w:r>
      <w:r>
        <w:t>стола,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предоставлена</w:t>
      </w:r>
    </w:p>
    <w:p w:rsidR="00ED5866" w:rsidRDefault="00674C59">
      <w:pPr>
        <w:pStyle w:val="a3"/>
        <w:spacing w:before="178" w:line="261" w:lineRule="auto"/>
        <w:ind w:right="336"/>
      </w:pPr>
      <w:r>
        <w:t>возможность задать интересующие вопросы по внедрению ФОП и ФАОП в</w:t>
      </w:r>
      <w:r>
        <w:rPr>
          <w:spacing w:val="-67"/>
        </w:rPr>
        <w:t xml:space="preserve"> </w:t>
      </w:r>
      <w:r>
        <w:t>ДОУ, в ходе подведения итогов, обсудили роль родителей в реализаци</w:t>
      </w:r>
      <w:r>
        <w:t>и</w:t>
      </w:r>
      <w:r>
        <w:rPr>
          <w:spacing w:val="1"/>
        </w:rPr>
        <w:t xml:space="preserve"> </w:t>
      </w:r>
      <w:r>
        <w:t>программы.</w:t>
      </w:r>
    </w:p>
    <w:p w:rsidR="00ED5866" w:rsidRDefault="00674C59">
      <w:pPr>
        <w:pStyle w:val="a3"/>
        <w:spacing w:before="157"/>
      </w:pPr>
      <w:r>
        <w:t>Родителям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</w:p>
    <w:p w:rsidR="00ED5866" w:rsidRDefault="00ED5866">
      <w:pPr>
        <w:sectPr w:rsidR="00ED5866">
          <w:pgSz w:w="11910" w:h="16840"/>
          <w:pgMar w:top="1040" w:right="780" w:bottom="280" w:left="1580" w:header="720" w:footer="720" w:gutter="0"/>
          <w:cols w:space="720"/>
        </w:sectPr>
      </w:pPr>
    </w:p>
    <w:p w:rsidR="00ED5866" w:rsidRDefault="00674C59" w:rsidP="00674C59">
      <w:pPr>
        <w:pStyle w:val="a3"/>
        <w:spacing w:before="72"/>
      </w:pPr>
      <w:r>
        <w:lastRenderedPageBreak/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МБ</w:t>
      </w:r>
      <w:r>
        <w:t>ДОУ «</w:t>
      </w:r>
      <w:proofErr w:type="spellStart"/>
      <w:r>
        <w:t>Борисовский</w:t>
      </w:r>
      <w:proofErr w:type="spellEnd"/>
      <w:r>
        <w:t xml:space="preserve"> </w:t>
      </w:r>
      <w:r>
        <w:t xml:space="preserve">детский </w:t>
      </w:r>
      <w:proofErr w:type="gramStart"/>
      <w:r>
        <w:t xml:space="preserve">сад </w:t>
      </w:r>
      <w:proofErr w:type="spellStart"/>
      <w:r>
        <w:t>ов</w:t>
      </w:r>
      <w:proofErr w:type="spellEnd"/>
      <w:proofErr w:type="gramEnd"/>
      <w:r>
        <w:t xml:space="preserve"> «Ленок»</w:t>
      </w:r>
      <w:bookmarkStart w:id="0" w:name="_GoBack"/>
      <w:bookmarkEnd w:id="0"/>
      <w:r>
        <w:t>.</w:t>
      </w:r>
    </w:p>
    <w:sectPr w:rsidR="00ED5866"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684"/>
    <w:multiLevelType w:val="hybridMultilevel"/>
    <w:tmpl w:val="D5862BFC"/>
    <w:lvl w:ilvl="0" w:tplc="B69E698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EC4232">
      <w:numFmt w:val="bullet"/>
      <w:lvlText w:val="•"/>
      <w:lvlJc w:val="left"/>
      <w:pPr>
        <w:ind w:left="1062" w:hanging="164"/>
      </w:pPr>
      <w:rPr>
        <w:rFonts w:hint="default"/>
        <w:lang w:val="ru-RU" w:eastAsia="en-US" w:bidi="ar-SA"/>
      </w:rPr>
    </w:lvl>
    <w:lvl w:ilvl="2" w:tplc="D6FE608E">
      <w:numFmt w:val="bullet"/>
      <w:lvlText w:val="•"/>
      <w:lvlJc w:val="left"/>
      <w:pPr>
        <w:ind w:left="2004" w:hanging="164"/>
      </w:pPr>
      <w:rPr>
        <w:rFonts w:hint="default"/>
        <w:lang w:val="ru-RU" w:eastAsia="en-US" w:bidi="ar-SA"/>
      </w:rPr>
    </w:lvl>
    <w:lvl w:ilvl="3" w:tplc="A4B0A680">
      <w:numFmt w:val="bullet"/>
      <w:lvlText w:val="•"/>
      <w:lvlJc w:val="left"/>
      <w:pPr>
        <w:ind w:left="2947" w:hanging="164"/>
      </w:pPr>
      <w:rPr>
        <w:rFonts w:hint="default"/>
        <w:lang w:val="ru-RU" w:eastAsia="en-US" w:bidi="ar-SA"/>
      </w:rPr>
    </w:lvl>
    <w:lvl w:ilvl="4" w:tplc="23303B36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5" w:tplc="01B6021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4322D67A">
      <w:numFmt w:val="bullet"/>
      <w:lvlText w:val="•"/>
      <w:lvlJc w:val="left"/>
      <w:pPr>
        <w:ind w:left="5774" w:hanging="164"/>
      </w:pPr>
      <w:rPr>
        <w:rFonts w:hint="default"/>
        <w:lang w:val="ru-RU" w:eastAsia="en-US" w:bidi="ar-SA"/>
      </w:rPr>
    </w:lvl>
    <w:lvl w:ilvl="7" w:tplc="C41878CA">
      <w:numFmt w:val="bullet"/>
      <w:lvlText w:val="•"/>
      <w:lvlJc w:val="left"/>
      <w:pPr>
        <w:ind w:left="6716" w:hanging="164"/>
      </w:pPr>
      <w:rPr>
        <w:rFonts w:hint="default"/>
        <w:lang w:val="ru-RU" w:eastAsia="en-US" w:bidi="ar-SA"/>
      </w:rPr>
    </w:lvl>
    <w:lvl w:ilvl="8" w:tplc="744C165E">
      <w:numFmt w:val="bullet"/>
      <w:lvlText w:val="•"/>
      <w:lvlJc w:val="left"/>
      <w:pPr>
        <w:ind w:left="7659" w:hanging="164"/>
      </w:pPr>
      <w:rPr>
        <w:rFonts w:hint="default"/>
        <w:lang w:val="ru-RU" w:eastAsia="en-US" w:bidi="ar-SA"/>
      </w:rPr>
    </w:lvl>
  </w:abstractNum>
  <w:abstractNum w:abstractNumId="1">
    <w:nsid w:val="71796F1C"/>
    <w:multiLevelType w:val="hybridMultilevel"/>
    <w:tmpl w:val="931E4BEA"/>
    <w:lvl w:ilvl="0" w:tplc="B08444B6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2A7948">
      <w:numFmt w:val="bullet"/>
      <w:lvlText w:val="•"/>
      <w:lvlJc w:val="left"/>
      <w:pPr>
        <w:ind w:left="1314" w:hanging="283"/>
      </w:pPr>
      <w:rPr>
        <w:rFonts w:hint="default"/>
        <w:lang w:val="ru-RU" w:eastAsia="en-US" w:bidi="ar-SA"/>
      </w:rPr>
    </w:lvl>
    <w:lvl w:ilvl="2" w:tplc="578CF7FC">
      <w:numFmt w:val="bullet"/>
      <w:lvlText w:val="•"/>
      <w:lvlJc w:val="left"/>
      <w:pPr>
        <w:ind w:left="2228" w:hanging="283"/>
      </w:pPr>
      <w:rPr>
        <w:rFonts w:hint="default"/>
        <w:lang w:val="ru-RU" w:eastAsia="en-US" w:bidi="ar-SA"/>
      </w:rPr>
    </w:lvl>
    <w:lvl w:ilvl="3" w:tplc="0166E7DE">
      <w:numFmt w:val="bullet"/>
      <w:lvlText w:val="•"/>
      <w:lvlJc w:val="left"/>
      <w:pPr>
        <w:ind w:left="3143" w:hanging="283"/>
      </w:pPr>
      <w:rPr>
        <w:rFonts w:hint="default"/>
        <w:lang w:val="ru-RU" w:eastAsia="en-US" w:bidi="ar-SA"/>
      </w:rPr>
    </w:lvl>
    <w:lvl w:ilvl="4" w:tplc="B60463B6">
      <w:numFmt w:val="bullet"/>
      <w:lvlText w:val="•"/>
      <w:lvlJc w:val="left"/>
      <w:pPr>
        <w:ind w:left="4057" w:hanging="283"/>
      </w:pPr>
      <w:rPr>
        <w:rFonts w:hint="default"/>
        <w:lang w:val="ru-RU" w:eastAsia="en-US" w:bidi="ar-SA"/>
      </w:rPr>
    </w:lvl>
    <w:lvl w:ilvl="5" w:tplc="ACAE07D4">
      <w:numFmt w:val="bullet"/>
      <w:lvlText w:val="•"/>
      <w:lvlJc w:val="left"/>
      <w:pPr>
        <w:ind w:left="4972" w:hanging="283"/>
      </w:pPr>
      <w:rPr>
        <w:rFonts w:hint="default"/>
        <w:lang w:val="ru-RU" w:eastAsia="en-US" w:bidi="ar-SA"/>
      </w:rPr>
    </w:lvl>
    <w:lvl w:ilvl="6" w:tplc="B0006334">
      <w:numFmt w:val="bullet"/>
      <w:lvlText w:val="•"/>
      <w:lvlJc w:val="left"/>
      <w:pPr>
        <w:ind w:left="5886" w:hanging="283"/>
      </w:pPr>
      <w:rPr>
        <w:rFonts w:hint="default"/>
        <w:lang w:val="ru-RU" w:eastAsia="en-US" w:bidi="ar-SA"/>
      </w:rPr>
    </w:lvl>
    <w:lvl w:ilvl="7" w:tplc="48BA7A10">
      <w:numFmt w:val="bullet"/>
      <w:lvlText w:val="•"/>
      <w:lvlJc w:val="left"/>
      <w:pPr>
        <w:ind w:left="6800" w:hanging="283"/>
      </w:pPr>
      <w:rPr>
        <w:rFonts w:hint="default"/>
        <w:lang w:val="ru-RU" w:eastAsia="en-US" w:bidi="ar-SA"/>
      </w:rPr>
    </w:lvl>
    <w:lvl w:ilvl="8" w:tplc="5CAA6306">
      <w:numFmt w:val="bullet"/>
      <w:lvlText w:val="•"/>
      <w:lvlJc w:val="left"/>
      <w:pPr>
        <w:ind w:left="7715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5866"/>
    <w:rsid w:val="00674C59"/>
    <w:rsid w:val="00E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2024-04-15T08:05:00Z</dcterms:created>
  <dcterms:modified xsi:type="dcterms:W3CDTF">2024-04-15T08:31:00Z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